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1A" w:rsidRDefault="009A1B1A" w:rsidP="009A1B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  <w:r w:rsidR="002E766E" w:rsidRPr="002E766E">
        <w:rPr>
          <w:sz w:val="28"/>
          <w:szCs w:val="28"/>
        </w:rPr>
        <w:t xml:space="preserve"> </w:t>
      </w:r>
      <w:r w:rsidR="002E766E">
        <w:rPr>
          <w:sz w:val="28"/>
          <w:szCs w:val="28"/>
        </w:rPr>
        <w:t>за 2017 год</w:t>
      </w:r>
    </w:p>
    <w:p w:rsidR="009A1B1A" w:rsidRDefault="009A1B1A" w:rsidP="009A1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направлений деятельности архивного отдела Администрации </w:t>
      </w:r>
      <w:r>
        <w:rPr>
          <w:b/>
          <w:bCs/>
          <w:sz w:val="28"/>
          <w:szCs w:val="28"/>
        </w:rPr>
        <w:t xml:space="preserve">Пошехонского </w:t>
      </w:r>
      <w:r>
        <w:rPr>
          <w:sz w:val="28"/>
          <w:szCs w:val="28"/>
        </w:rPr>
        <w:t>муниципального района.</w:t>
      </w:r>
    </w:p>
    <w:p w:rsidR="009A1B1A" w:rsidRDefault="009A1B1A" w:rsidP="009A1B1A">
      <w:pPr>
        <w:rPr>
          <w:sz w:val="26"/>
          <w:szCs w:val="26"/>
        </w:rPr>
      </w:pPr>
    </w:p>
    <w:p w:rsidR="00B62FB4" w:rsidRPr="00B62FB4" w:rsidRDefault="009A1B1A" w:rsidP="00B62FB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В 201</w:t>
      </w:r>
      <w:r w:rsidR="00B62FB4">
        <w:rPr>
          <w:sz w:val="26"/>
          <w:szCs w:val="26"/>
        </w:rPr>
        <w:t>7</w:t>
      </w:r>
      <w:r>
        <w:rPr>
          <w:sz w:val="26"/>
          <w:szCs w:val="26"/>
        </w:rPr>
        <w:t xml:space="preserve"> году </w:t>
      </w:r>
      <w:r w:rsidR="00B62FB4" w:rsidRPr="00B62FB4">
        <w:rPr>
          <w:sz w:val="28"/>
          <w:szCs w:val="28"/>
        </w:rPr>
        <w:t>Архивный отдел разме</w:t>
      </w:r>
      <w:r w:rsidR="00B62FB4">
        <w:rPr>
          <w:sz w:val="28"/>
          <w:szCs w:val="28"/>
        </w:rPr>
        <w:t>стился</w:t>
      </w:r>
      <w:r w:rsidR="00B62FB4" w:rsidRPr="00B62FB4">
        <w:rPr>
          <w:sz w:val="28"/>
          <w:szCs w:val="28"/>
        </w:rPr>
        <w:t xml:space="preserve"> в новом, приспособленном помещении под архив.  Общая площадь 304,4 кв.м.  Из них архивохранилище № 1 архивного отдела занимает площадь 63,6 кв.м., архивохранилище № 2 занимает площадь 25,5 кв.м., архивохранилище № 3 занимает 32,8 кв.м., архивохранилище № 4 занимает 16,8 кв. м., так же в архивном отделе имеется рабочая комната, читальная комната, комната для хранения учетной документации, прием посетителей ведется в отдельно выделенном помещении.</w:t>
      </w:r>
      <w:r w:rsidR="00B62FB4">
        <w:rPr>
          <w:sz w:val="28"/>
          <w:szCs w:val="28"/>
        </w:rPr>
        <w:t xml:space="preserve">  </w:t>
      </w:r>
      <w:r w:rsidR="00B62FB4" w:rsidRPr="00B62FB4">
        <w:rPr>
          <w:sz w:val="28"/>
          <w:szCs w:val="28"/>
        </w:rPr>
        <w:t xml:space="preserve">Порчи документов </w:t>
      </w:r>
      <w:r w:rsidR="00B62FB4">
        <w:rPr>
          <w:sz w:val="28"/>
          <w:szCs w:val="28"/>
        </w:rPr>
        <w:t xml:space="preserve">за время переезда </w:t>
      </w:r>
      <w:r w:rsidR="00B62FB4" w:rsidRPr="00B62FB4">
        <w:rPr>
          <w:sz w:val="28"/>
          <w:szCs w:val="28"/>
        </w:rPr>
        <w:t>не обнаружено. Хранилища оборудованы металлическими стеллажами. Общая протяженность металлических стеллажных полок 516 погонных метра.</w:t>
      </w:r>
      <w:r w:rsidR="00B62FB4">
        <w:rPr>
          <w:sz w:val="28"/>
          <w:szCs w:val="28"/>
        </w:rPr>
        <w:t xml:space="preserve"> Протяженность стеллажных полок увеличилась за счет двух дополнительных стоек. Все учтенные на хранении дела размещены на стеллажах.</w:t>
      </w:r>
    </w:p>
    <w:p w:rsidR="00B62FB4" w:rsidRPr="00B62FB4" w:rsidRDefault="00B62FB4" w:rsidP="00B62FB4">
      <w:pPr>
        <w:jc w:val="both"/>
        <w:rPr>
          <w:sz w:val="28"/>
          <w:szCs w:val="28"/>
        </w:rPr>
      </w:pPr>
      <w:r w:rsidRPr="00B62FB4">
        <w:rPr>
          <w:sz w:val="28"/>
          <w:szCs w:val="28"/>
        </w:rPr>
        <w:t xml:space="preserve">      В архивохранилище № 1 хранятся документы постоянного срока хранения  и по личному составу колхозов, совхозов района, а так же органов исполнительной власти сельских Советов Пошехонского района.  </w:t>
      </w:r>
    </w:p>
    <w:p w:rsidR="00B62FB4" w:rsidRPr="00B62FB4" w:rsidRDefault="00B62FB4" w:rsidP="00B62FB4">
      <w:pPr>
        <w:jc w:val="both"/>
        <w:rPr>
          <w:sz w:val="28"/>
          <w:szCs w:val="28"/>
        </w:rPr>
      </w:pPr>
      <w:r w:rsidRPr="00B62FB4">
        <w:rPr>
          <w:sz w:val="28"/>
          <w:szCs w:val="28"/>
        </w:rPr>
        <w:t>В архивохранилище № 2 размещены документы постоянного хранения, чьи фонды уже не пополняются и используются эти документы реже , чем какие-либо другие, хранящиеся в архивном отделе. В архивохранилище № 3 размещены документы постоянного хранения и по личному составу, действующих организаций, чьи фонды по мере поступления пополняются.   В архивохранилище № 4 размещены документы постоянного срока хранения и по личному составу органов местного самоуправления  Пошехонского района действующих организаций, чьи фонды ежегодно пополняются.</w:t>
      </w:r>
    </w:p>
    <w:p w:rsidR="00B62FB4" w:rsidRPr="00B62FB4" w:rsidRDefault="00B62FB4" w:rsidP="00B62FB4">
      <w:pPr>
        <w:jc w:val="both"/>
        <w:rPr>
          <w:sz w:val="28"/>
          <w:szCs w:val="28"/>
        </w:rPr>
      </w:pPr>
      <w:r w:rsidRPr="00B62FB4">
        <w:rPr>
          <w:sz w:val="28"/>
          <w:szCs w:val="28"/>
        </w:rPr>
        <w:t xml:space="preserve">Документы  архивохранилищ № 1, № 3 и № 4 используются для исполнения социально-правовых и тематических запросов граждан. </w:t>
      </w:r>
    </w:p>
    <w:p w:rsidR="00B62FB4" w:rsidRPr="00B62FB4" w:rsidRDefault="00B62FB4" w:rsidP="00B62FB4">
      <w:pPr>
        <w:jc w:val="both"/>
        <w:rPr>
          <w:sz w:val="28"/>
          <w:szCs w:val="28"/>
        </w:rPr>
      </w:pPr>
      <w:r w:rsidRPr="00B62FB4">
        <w:rPr>
          <w:sz w:val="28"/>
          <w:szCs w:val="28"/>
        </w:rPr>
        <w:t xml:space="preserve">     В 2017 году в архивном отделе  установлена пожарно - охранная сигнализация, с подключением на пульт ЕДДС Администрации Пошехонского муниципального района для охраны здания архива.   Архив оснащен четырьмя углекислотными огнетушителями марки ОУ -3. Правила пожарной безопасности работниками соблюдаются. Закартонировано 351дел</w:t>
      </w:r>
      <w:r>
        <w:rPr>
          <w:sz w:val="28"/>
          <w:szCs w:val="28"/>
        </w:rPr>
        <w:t>о</w:t>
      </w:r>
      <w:r w:rsidRPr="00B62FB4">
        <w:rPr>
          <w:sz w:val="28"/>
          <w:szCs w:val="28"/>
        </w:rPr>
        <w:t>.</w:t>
      </w:r>
    </w:p>
    <w:p w:rsidR="009A1B1A" w:rsidRDefault="00B62FB4" w:rsidP="00B62F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FB4">
        <w:rPr>
          <w:sz w:val="28"/>
          <w:szCs w:val="28"/>
        </w:rPr>
        <w:t xml:space="preserve">  </w:t>
      </w:r>
      <w:r>
        <w:rPr>
          <w:sz w:val="28"/>
          <w:szCs w:val="28"/>
        </w:rPr>
        <w:t>В 2017 году в</w:t>
      </w:r>
      <w:r w:rsidR="009A1B1A">
        <w:rPr>
          <w:sz w:val="28"/>
          <w:szCs w:val="28"/>
        </w:rPr>
        <w:t xml:space="preserve"> базу «Архивный фонд» занесены</w:t>
      </w:r>
      <w:r>
        <w:rPr>
          <w:sz w:val="28"/>
          <w:szCs w:val="28"/>
        </w:rPr>
        <w:t xml:space="preserve"> 1</w:t>
      </w:r>
      <w:r w:rsidR="009A1B1A">
        <w:rPr>
          <w:sz w:val="28"/>
          <w:szCs w:val="28"/>
        </w:rPr>
        <w:t xml:space="preserve"> новы</w:t>
      </w:r>
      <w:r>
        <w:rPr>
          <w:sz w:val="28"/>
          <w:szCs w:val="28"/>
        </w:rPr>
        <w:t>й</w:t>
      </w:r>
      <w:r w:rsidR="009A1B1A">
        <w:rPr>
          <w:sz w:val="28"/>
          <w:szCs w:val="28"/>
        </w:rPr>
        <w:t>, поступивши</w:t>
      </w:r>
      <w:r>
        <w:rPr>
          <w:sz w:val="28"/>
          <w:szCs w:val="28"/>
        </w:rPr>
        <w:t>й</w:t>
      </w:r>
      <w:r w:rsidR="009A1B1A">
        <w:rPr>
          <w:sz w:val="28"/>
          <w:szCs w:val="28"/>
        </w:rPr>
        <w:t xml:space="preserve"> фонд. Введено </w:t>
      </w:r>
      <w:r>
        <w:rPr>
          <w:sz w:val="28"/>
          <w:szCs w:val="28"/>
        </w:rPr>
        <w:t xml:space="preserve">18390 </w:t>
      </w:r>
      <w:r w:rsidR="009A1B1A">
        <w:rPr>
          <w:sz w:val="28"/>
          <w:szCs w:val="28"/>
        </w:rPr>
        <w:t>заголовков дел, прикреплен</w:t>
      </w:r>
      <w:r>
        <w:rPr>
          <w:sz w:val="28"/>
          <w:szCs w:val="28"/>
        </w:rPr>
        <w:t>а</w:t>
      </w:r>
      <w:r w:rsidR="009A1B1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A1B1A">
        <w:rPr>
          <w:sz w:val="28"/>
          <w:szCs w:val="28"/>
        </w:rPr>
        <w:t xml:space="preserve"> опис</w:t>
      </w:r>
      <w:r>
        <w:rPr>
          <w:sz w:val="28"/>
          <w:szCs w:val="28"/>
        </w:rPr>
        <w:t>ь</w:t>
      </w:r>
      <w:r w:rsidR="009A1B1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A1B1A">
        <w:rPr>
          <w:sz w:val="28"/>
          <w:szCs w:val="28"/>
        </w:rPr>
        <w:t xml:space="preserve"> 61 ед. хр.</w:t>
      </w:r>
    </w:p>
    <w:p w:rsidR="009A1B1A" w:rsidRDefault="002E766E" w:rsidP="009A1B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B1A">
        <w:rPr>
          <w:sz w:val="28"/>
          <w:szCs w:val="28"/>
        </w:rPr>
        <w:t xml:space="preserve">   За отчетный период принято документов на постоянное хранение в количестве </w:t>
      </w:r>
      <w:r w:rsidR="00B62FB4">
        <w:rPr>
          <w:sz w:val="28"/>
          <w:szCs w:val="28"/>
        </w:rPr>
        <w:t>351</w:t>
      </w:r>
      <w:r w:rsidR="009A1B1A">
        <w:rPr>
          <w:sz w:val="28"/>
          <w:szCs w:val="28"/>
        </w:rPr>
        <w:t xml:space="preserve"> единиц</w:t>
      </w:r>
      <w:r w:rsidR="00BF7136">
        <w:rPr>
          <w:sz w:val="28"/>
          <w:szCs w:val="28"/>
        </w:rPr>
        <w:t>а</w:t>
      </w:r>
      <w:r w:rsidR="009A1B1A">
        <w:rPr>
          <w:sz w:val="28"/>
          <w:szCs w:val="28"/>
        </w:rPr>
        <w:t xml:space="preserve">, в том числе  </w:t>
      </w:r>
      <w:r w:rsidR="00B62FB4">
        <w:rPr>
          <w:sz w:val="28"/>
          <w:szCs w:val="28"/>
        </w:rPr>
        <w:t>338</w:t>
      </w:r>
      <w:r w:rsidR="009A1B1A">
        <w:rPr>
          <w:sz w:val="28"/>
          <w:szCs w:val="28"/>
        </w:rPr>
        <w:t xml:space="preserve"> - управленческой документации, </w:t>
      </w:r>
      <w:r w:rsidR="00B62FB4">
        <w:rPr>
          <w:sz w:val="28"/>
          <w:szCs w:val="28"/>
        </w:rPr>
        <w:t>13</w:t>
      </w:r>
      <w:r w:rsidR="009A1B1A">
        <w:rPr>
          <w:sz w:val="28"/>
          <w:szCs w:val="28"/>
        </w:rPr>
        <w:t>- дел по личному составу. Документы на хранение передали следующие организации:</w:t>
      </w:r>
    </w:p>
    <w:p w:rsidR="009A1B1A" w:rsidRDefault="009A1B1A" w:rsidP="009A1B1A">
      <w:pPr>
        <w:rPr>
          <w:sz w:val="28"/>
          <w:szCs w:val="28"/>
        </w:rPr>
      </w:pPr>
      <w:r>
        <w:rPr>
          <w:sz w:val="28"/>
          <w:szCs w:val="28"/>
        </w:rPr>
        <w:t>МУ «Отдел культуры, молодежи, спорта и туризма Администрации Пошехонского муниципального района»;</w:t>
      </w:r>
    </w:p>
    <w:p w:rsidR="009A1B1A" w:rsidRDefault="00A27F5B" w:rsidP="009A1B1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A1B1A">
        <w:rPr>
          <w:sz w:val="28"/>
          <w:szCs w:val="28"/>
        </w:rPr>
        <w:t xml:space="preserve">У Управление </w:t>
      </w:r>
      <w:r w:rsidR="00BF7136">
        <w:rPr>
          <w:sz w:val="28"/>
          <w:szCs w:val="28"/>
        </w:rPr>
        <w:t>финансов Администрации</w:t>
      </w:r>
      <w:r w:rsidR="009A1B1A">
        <w:rPr>
          <w:sz w:val="28"/>
          <w:szCs w:val="28"/>
        </w:rPr>
        <w:t xml:space="preserve"> Пошехонского муниципального района;</w:t>
      </w:r>
    </w:p>
    <w:p w:rsidR="00A27F5B" w:rsidRDefault="00A27F5B" w:rsidP="009A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Территориальной избирательной комиссии Пошехонского района;</w:t>
      </w:r>
    </w:p>
    <w:p w:rsidR="00A27F5B" w:rsidRDefault="00A27F5B" w:rsidP="009A1B1A">
      <w:pPr>
        <w:rPr>
          <w:sz w:val="28"/>
          <w:szCs w:val="28"/>
        </w:rPr>
      </w:pPr>
      <w:r>
        <w:rPr>
          <w:sz w:val="28"/>
          <w:szCs w:val="28"/>
        </w:rPr>
        <w:t>Муниципального Совета Белосельского сельского поселения;</w:t>
      </w:r>
    </w:p>
    <w:p w:rsidR="00A27F5B" w:rsidRDefault="00A27F5B" w:rsidP="009A1B1A">
      <w:pPr>
        <w:rPr>
          <w:sz w:val="28"/>
          <w:szCs w:val="28"/>
        </w:rPr>
      </w:pPr>
      <w:r>
        <w:rPr>
          <w:sz w:val="28"/>
          <w:szCs w:val="28"/>
        </w:rPr>
        <w:t>Администрации Белосельского сельского поселения.</w:t>
      </w:r>
    </w:p>
    <w:p w:rsidR="009A1B1A" w:rsidRDefault="00A27F5B" w:rsidP="009A1B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1B1A">
        <w:rPr>
          <w:sz w:val="28"/>
          <w:szCs w:val="28"/>
        </w:rPr>
        <w:t xml:space="preserve">   В 201</w:t>
      </w:r>
      <w:r>
        <w:rPr>
          <w:sz w:val="28"/>
          <w:szCs w:val="28"/>
        </w:rPr>
        <w:t>7</w:t>
      </w:r>
      <w:r w:rsidR="009A1B1A">
        <w:rPr>
          <w:sz w:val="28"/>
          <w:szCs w:val="28"/>
        </w:rPr>
        <w:t xml:space="preserve"> году  ЭПМК Управления по делам архивов Правительства Ярославской обл</w:t>
      </w:r>
      <w:r>
        <w:rPr>
          <w:sz w:val="28"/>
          <w:szCs w:val="28"/>
        </w:rPr>
        <w:t xml:space="preserve">асти было утверждено 10 </w:t>
      </w:r>
      <w:r w:rsidR="009A1B1A">
        <w:rPr>
          <w:sz w:val="28"/>
          <w:szCs w:val="28"/>
        </w:rPr>
        <w:t xml:space="preserve">описей  на  </w:t>
      </w:r>
      <w:r>
        <w:rPr>
          <w:sz w:val="28"/>
          <w:szCs w:val="28"/>
        </w:rPr>
        <w:t>205</w:t>
      </w:r>
      <w:r w:rsidR="009A1B1A">
        <w:rPr>
          <w:sz w:val="28"/>
          <w:szCs w:val="28"/>
        </w:rPr>
        <w:t xml:space="preserve"> дел постоянного хранения. Согласовано</w:t>
      </w:r>
      <w:r>
        <w:rPr>
          <w:sz w:val="28"/>
          <w:szCs w:val="28"/>
        </w:rPr>
        <w:t xml:space="preserve"> 5</w:t>
      </w:r>
      <w:r w:rsidR="009A1B1A">
        <w:rPr>
          <w:sz w:val="28"/>
          <w:szCs w:val="28"/>
        </w:rPr>
        <w:t xml:space="preserve"> описей дел по личному составу на </w:t>
      </w:r>
      <w:r>
        <w:rPr>
          <w:sz w:val="28"/>
          <w:szCs w:val="28"/>
        </w:rPr>
        <w:t>131</w:t>
      </w:r>
      <w:r w:rsidR="009A1B1A">
        <w:rPr>
          <w:sz w:val="28"/>
          <w:szCs w:val="28"/>
        </w:rPr>
        <w:t xml:space="preserve"> дел</w:t>
      </w:r>
      <w:r w:rsidR="00BF7136">
        <w:rPr>
          <w:sz w:val="28"/>
          <w:szCs w:val="28"/>
        </w:rPr>
        <w:t>о</w:t>
      </w:r>
      <w:r w:rsidR="009A1B1A">
        <w:rPr>
          <w:sz w:val="28"/>
          <w:szCs w:val="28"/>
        </w:rPr>
        <w:t xml:space="preserve">. </w:t>
      </w:r>
    </w:p>
    <w:p w:rsidR="009A1B1A" w:rsidRDefault="009A1B1A" w:rsidP="009A1B1A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2 номенклатуры дел организаций-источников комплектования архивного отдела.  </w:t>
      </w:r>
    </w:p>
    <w:p w:rsidR="009A1B1A" w:rsidRDefault="009A1B1A" w:rsidP="002E766E">
      <w:pPr>
        <w:ind w:left="-165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7F5B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Проведена паспортизация организаций- источников комплектования архивного отдела. Для этого всем  организациям были направлены письма за подписью управляющего делами Администрации о необходимости предоставления паспорта в архивный отдел с указаниями по его заполнению и напоминание о имеющихся долгах по обработке и передаче документов на хранение. </w:t>
      </w:r>
    </w:p>
    <w:p w:rsidR="009A1B1A" w:rsidRPr="002E766E" w:rsidRDefault="002E766E" w:rsidP="002E766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B1A">
        <w:rPr>
          <w:sz w:val="28"/>
          <w:szCs w:val="28"/>
        </w:rPr>
        <w:t xml:space="preserve">  В 201</w:t>
      </w:r>
      <w:r w:rsidR="00A27F5B">
        <w:rPr>
          <w:sz w:val="28"/>
          <w:szCs w:val="28"/>
        </w:rPr>
        <w:t>7</w:t>
      </w:r>
      <w:r w:rsidR="009A1B1A">
        <w:rPr>
          <w:sz w:val="28"/>
          <w:szCs w:val="28"/>
        </w:rPr>
        <w:t xml:space="preserve"> году работники отдела продолжили работу по   заполнению БД «Архивный фонд» в версии 5.0</w:t>
      </w:r>
      <w:r w:rsidR="00A27F5B">
        <w:rPr>
          <w:sz w:val="28"/>
          <w:szCs w:val="28"/>
        </w:rPr>
        <w:t>5. Был занесен</w:t>
      </w:r>
      <w:r w:rsidR="009A1B1A">
        <w:rPr>
          <w:sz w:val="28"/>
          <w:szCs w:val="28"/>
        </w:rPr>
        <w:t xml:space="preserve"> </w:t>
      </w:r>
      <w:r w:rsidR="00A27F5B">
        <w:rPr>
          <w:sz w:val="28"/>
          <w:szCs w:val="28"/>
        </w:rPr>
        <w:t>1</w:t>
      </w:r>
      <w:r w:rsidR="009A1B1A">
        <w:rPr>
          <w:sz w:val="28"/>
          <w:szCs w:val="28"/>
        </w:rPr>
        <w:t xml:space="preserve"> новы</w:t>
      </w:r>
      <w:r w:rsidR="00A27F5B">
        <w:rPr>
          <w:sz w:val="28"/>
          <w:szCs w:val="28"/>
        </w:rPr>
        <w:t>й</w:t>
      </w:r>
      <w:r w:rsidR="009A1B1A">
        <w:rPr>
          <w:sz w:val="28"/>
          <w:szCs w:val="28"/>
        </w:rPr>
        <w:t xml:space="preserve"> фонд, образовавшийся в 201</w:t>
      </w:r>
      <w:r w:rsidR="00A27F5B">
        <w:rPr>
          <w:sz w:val="28"/>
          <w:szCs w:val="28"/>
        </w:rPr>
        <w:t>7</w:t>
      </w:r>
      <w:r w:rsidR="009A1B1A">
        <w:rPr>
          <w:sz w:val="28"/>
          <w:szCs w:val="28"/>
        </w:rPr>
        <w:t xml:space="preserve"> году и занесено заголовков дел в количестве </w:t>
      </w:r>
      <w:r w:rsidR="00A27F5B">
        <w:rPr>
          <w:sz w:val="28"/>
          <w:szCs w:val="28"/>
        </w:rPr>
        <w:t>18390</w:t>
      </w:r>
      <w:r w:rsidR="009A1B1A">
        <w:rPr>
          <w:sz w:val="28"/>
          <w:szCs w:val="28"/>
        </w:rPr>
        <w:t>.  На 31 декабря 201</w:t>
      </w:r>
      <w:r w:rsidR="00A27F5B">
        <w:rPr>
          <w:sz w:val="28"/>
          <w:szCs w:val="28"/>
        </w:rPr>
        <w:t>7</w:t>
      </w:r>
      <w:r w:rsidR="009A1B1A">
        <w:rPr>
          <w:sz w:val="28"/>
          <w:szCs w:val="28"/>
        </w:rPr>
        <w:t xml:space="preserve"> года   введено 27</w:t>
      </w:r>
      <w:r w:rsidR="00A27F5B">
        <w:rPr>
          <w:sz w:val="28"/>
          <w:szCs w:val="28"/>
        </w:rPr>
        <w:t>5</w:t>
      </w:r>
      <w:r w:rsidR="009A1B1A">
        <w:rPr>
          <w:sz w:val="28"/>
          <w:szCs w:val="28"/>
        </w:rPr>
        <w:t xml:space="preserve"> фонд</w:t>
      </w:r>
      <w:r w:rsidR="00A27F5B">
        <w:rPr>
          <w:sz w:val="28"/>
          <w:szCs w:val="28"/>
        </w:rPr>
        <w:t>ов</w:t>
      </w:r>
      <w:r w:rsidR="009A1B1A">
        <w:rPr>
          <w:sz w:val="28"/>
          <w:szCs w:val="28"/>
        </w:rPr>
        <w:t xml:space="preserve">, в которых учтено </w:t>
      </w:r>
      <w:r w:rsidR="00A27F5B">
        <w:rPr>
          <w:sz w:val="28"/>
          <w:szCs w:val="28"/>
        </w:rPr>
        <w:t>54021</w:t>
      </w:r>
      <w:r w:rsidR="009A1B1A">
        <w:rPr>
          <w:bCs/>
          <w:sz w:val="28"/>
          <w:szCs w:val="28"/>
        </w:rPr>
        <w:t xml:space="preserve"> </w:t>
      </w:r>
      <w:r w:rsidR="009A1B1A">
        <w:rPr>
          <w:sz w:val="28"/>
          <w:szCs w:val="28"/>
        </w:rPr>
        <w:t xml:space="preserve">единиц хранения, описей - 609. Оцифровано </w:t>
      </w:r>
      <w:r w:rsidR="00A27F5B">
        <w:rPr>
          <w:sz w:val="28"/>
          <w:szCs w:val="28"/>
        </w:rPr>
        <w:t>104</w:t>
      </w:r>
      <w:r w:rsidR="009A1B1A">
        <w:rPr>
          <w:sz w:val="28"/>
          <w:szCs w:val="28"/>
        </w:rPr>
        <w:t xml:space="preserve"> опис</w:t>
      </w:r>
      <w:r w:rsidR="00BF7136">
        <w:rPr>
          <w:sz w:val="28"/>
          <w:szCs w:val="28"/>
        </w:rPr>
        <w:t>и</w:t>
      </w:r>
      <w:r w:rsidR="009A1B1A">
        <w:rPr>
          <w:sz w:val="28"/>
          <w:szCs w:val="28"/>
        </w:rPr>
        <w:t>. В БД занесено</w:t>
      </w:r>
      <w:r w:rsidR="00A27F5B">
        <w:rPr>
          <w:sz w:val="28"/>
          <w:szCs w:val="28"/>
        </w:rPr>
        <w:t xml:space="preserve">38911 </w:t>
      </w:r>
      <w:r>
        <w:rPr>
          <w:sz w:val="28"/>
          <w:szCs w:val="28"/>
        </w:rPr>
        <w:t>заголовков дел.</w:t>
      </w:r>
    </w:p>
    <w:p w:rsidR="002E766E" w:rsidRDefault="009A1B1A" w:rsidP="002E766E">
      <w:pPr>
        <w:pStyle w:val="a3"/>
        <w:rPr>
          <w:sz w:val="28"/>
          <w:szCs w:val="28"/>
        </w:rPr>
      </w:pPr>
      <w:r w:rsidRPr="002E766E">
        <w:rPr>
          <w:sz w:val="28"/>
          <w:szCs w:val="28"/>
        </w:rPr>
        <w:t xml:space="preserve">  За отчетный период проделана определенная работа по исполнению запросов граждан и организаций. </w:t>
      </w:r>
    </w:p>
    <w:p w:rsidR="002E766E" w:rsidRPr="002E766E" w:rsidRDefault="009A1B1A" w:rsidP="002E766E">
      <w:pPr>
        <w:pStyle w:val="a3"/>
        <w:rPr>
          <w:sz w:val="28"/>
          <w:szCs w:val="28"/>
        </w:rPr>
      </w:pPr>
      <w:r w:rsidRPr="002E766E">
        <w:rPr>
          <w:sz w:val="28"/>
          <w:szCs w:val="28"/>
        </w:rPr>
        <w:t>Всего исполнено</w:t>
      </w:r>
      <w:r w:rsidR="002E766E" w:rsidRPr="002E766E">
        <w:rPr>
          <w:sz w:val="28"/>
          <w:szCs w:val="28"/>
        </w:rPr>
        <w:t>:</w:t>
      </w:r>
    </w:p>
    <w:p w:rsidR="009A1B1A" w:rsidRPr="002E766E" w:rsidRDefault="009A1B1A" w:rsidP="009A1B1A">
      <w:pPr>
        <w:pStyle w:val="a3"/>
        <w:rPr>
          <w:sz w:val="28"/>
          <w:szCs w:val="28"/>
        </w:rPr>
      </w:pPr>
      <w:r w:rsidRPr="002E766E">
        <w:rPr>
          <w:b/>
          <w:sz w:val="28"/>
          <w:szCs w:val="28"/>
        </w:rPr>
        <w:t>социально-правовых запросов</w:t>
      </w:r>
      <w:r w:rsidRPr="002E766E">
        <w:rPr>
          <w:sz w:val="28"/>
          <w:szCs w:val="28"/>
        </w:rPr>
        <w:t xml:space="preserve"> </w:t>
      </w:r>
      <w:r w:rsidR="00A27F5B" w:rsidRPr="002E766E">
        <w:rPr>
          <w:sz w:val="28"/>
          <w:szCs w:val="28"/>
        </w:rPr>
        <w:t>344</w:t>
      </w:r>
      <w:r w:rsidRPr="002E766E">
        <w:rPr>
          <w:sz w:val="28"/>
          <w:szCs w:val="28"/>
        </w:rPr>
        <w:t xml:space="preserve"> из них: </w:t>
      </w:r>
      <w:r w:rsidR="00A27F5B" w:rsidRPr="002E766E">
        <w:rPr>
          <w:sz w:val="28"/>
          <w:szCs w:val="28"/>
        </w:rPr>
        <w:t xml:space="preserve"> </w:t>
      </w:r>
      <w:r w:rsidR="004F3065" w:rsidRPr="002E766E">
        <w:rPr>
          <w:sz w:val="28"/>
          <w:szCs w:val="28"/>
        </w:rPr>
        <w:t>149</w:t>
      </w:r>
      <w:r w:rsidRPr="002E766E">
        <w:rPr>
          <w:sz w:val="28"/>
          <w:szCs w:val="28"/>
        </w:rPr>
        <w:t xml:space="preserve"> по стажу, </w:t>
      </w:r>
      <w:r w:rsidR="004F3065" w:rsidRPr="002E766E">
        <w:rPr>
          <w:sz w:val="28"/>
          <w:szCs w:val="28"/>
        </w:rPr>
        <w:t>188 по зарплате, 3 льготный стаж</w:t>
      </w:r>
      <w:r w:rsidRPr="002E766E">
        <w:rPr>
          <w:sz w:val="28"/>
          <w:szCs w:val="28"/>
        </w:rPr>
        <w:t>.</w:t>
      </w:r>
      <w:r w:rsidR="002E766E" w:rsidRPr="002E766E">
        <w:rPr>
          <w:sz w:val="28"/>
          <w:szCs w:val="28"/>
        </w:rPr>
        <w:t xml:space="preserve"> </w:t>
      </w:r>
      <w:r w:rsidR="004F3065" w:rsidRPr="002E766E">
        <w:rPr>
          <w:sz w:val="28"/>
          <w:szCs w:val="28"/>
        </w:rPr>
        <w:t>320</w:t>
      </w:r>
      <w:r w:rsidRPr="002E766E">
        <w:rPr>
          <w:sz w:val="28"/>
          <w:szCs w:val="28"/>
        </w:rPr>
        <w:t xml:space="preserve"> запрос</w:t>
      </w:r>
      <w:r w:rsidR="002E766E" w:rsidRPr="002E766E">
        <w:rPr>
          <w:sz w:val="28"/>
          <w:szCs w:val="28"/>
        </w:rPr>
        <w:t>ов</w:t>
      </w:r>
      <w:r w:rsidRPr="002E766E">
        <w:rPr>
          <w:sz w:val="28"/>
          <w:szCs w:val="28"/>
        </w:rPr>
        <w:t xml:space="preserve"> с положительным результатом.  Все запросы исполнены в установленные законодательством сроки. По </w:t>
      </w:r>
      <w:r w:rsidR="004F3065" w:rsidRPr="002E766E">
        <w:rPr>
          <w:sz w:val="28"/>
          <w:szCs w:val="28"/>
        </w:rPr>
        <w:t>4</w:t>
      </w:r>
      <w:r w:rsidRPr="002E766E">
        <w:rPr>
          <w:sz w:val="28"/>
          <w:szCs w:val="28"/>
        </w:rPr>
        <w:t xml:space="preserve"> отрицательным ответам даны рекомендации по продолжению поиска. </w:t>
      </w:r>
    </w:p>
    <w:p w:rsidR="009A1B1A" w:rsidRPr="002E766E" w:rsidRDefault="009A1B1A" w:rsidP="009A1B1A">
      <w:pPr>
        <w:pStyle w:val="a3"/>
        <w:rPr>
          <w:sz w:val="28"/>
          <w:szCs w:val="28"/>
        </w:rPr>
      </w:pPr>
      <w:r w:rsidRPr="002E766E">
        <w:rPr>
          <w:b/>
          <w:sz w:val="28"/>
          <w:szCs w:val="28"/>
        </w:rPr>
        <w:t>тематический запрос</w:t>
      </w:r>
      <w:r w:rsidR="002E766E" w:rsidRPr="002E766E">
        <w:rPr>
          <w:sz w:val="28"/>
          <w:szCs w:val="28"/>
        </w:rPr>
        <w:t xml:space="preserve"> </w:t>
      </w:r>
      <w:r w:rsidR="002E766E" w:rsidRPr="002E766E">
        <w:rPr>
          <w:sz w:val="28"/>
          <w:szCs w:val="28"/>
        </w:rPr>
        <w:t>377</w:t>
      </w:r>
      <w:r w:rsidRPr="002E766E">
        <w:rPr>
          <w:sz w:val="28"/>
          <w:szCs w:val="28"/>
        </w:rPr>
        <w:t xml:space="preserve">, в том числе по истории </w:t>
      </w:r>
      <w:r w:rsidR="004F3065" w:rsidRPr="002E766E">
        <w:rPr>
          <w:sz w:val="28"/>
          <w:szCs w:val="28"/>
        </w:rPr>
        <w:t>2  и 1</w:t>
      </w:r>
      <w:r w:rsidRPr="002E766E">
        <w:rPr>
          <w:sz w:val="28"/>
          <w:szCs w:val="28"/>
        </w:rPr>
        <w:t xml:space="preserve"> генеалогически</w:t>
      </w:r>
      <w:r w:rsidR="004F3065" w:rsidRPr="002E766E">
        <w:rPr>
          <w:sz w:val="28"/>
          <w:szCs w:val="28"/>
        </w:rPr>
        <w:t>й</w:t>
      </w:r>
      <w:r w:rsidRPr="002E766E">
        <w:rPr>
          <w:sz w:val="28"/>
          <w:szCs w:val="28"/>
        </w:rPr>
        <w:t xml:space="preserve"> запрос. </w:t>
      </w:r>
    </w:p>
    <w:p w:rsidR="009A1B1A" w:rsidRPr="002E766E" w:rsidRDefault="009A1B1A" w:rsidP="009A1B1A">
      <w:pPr>
        <w:pStyle w:val="a3"/>
        <w:rPr>
          <w:sz w:val="28"/>
          <w:szCs w:val="28"/>
        </w:rPr>
      </w:pPr>
      <w:r w:rsidRPr="002E766E">
        <w:rPr>
          <w:sz w:val="28"/>
          <w:szCs w:val="28"/>
        </w:rPr>
        <w:t xml:space="preserve"> На основании решений Управления Пенсионного фонда в Пошехонском муниципальном районе в соответствии с Федеральным законом от 01.04.96 №27-ФЗ «Об индивидуальном (персонифицированном) учете в системе государственного страхования» специалистом-экспертом, в присутствии работников отдела п</w:t>
      </w:r>
      <w:r w:rsidR="002E766E">
        <w:rPr>
          <w:sz w:val="28"/>
          <w:szCs w:val="28"/>
        </w:rPr>
        <w:t>р</w:t>
      </w:r>
      <w:bookmarkStart w:id="0" w:name="_GoBack"/>
      <w:bookmarkEnd w:id="0"/>
      <w:r w:rsidRPr="002E766E">
        <w:rPr>
          <w:sz w:val="28"/>
          <w:szCs w:val="28"/>
        </w:rPr>
        <w:t>оводились проверки факта льготной работы граждан. Каждая такая проверка оформлена актами.</w:t>
      </w:r>
    </w:p>
    <w:p w:rsidR="009A1B1A" w:rsidRDefault="009A1B1A" w:rsidP="009A1B1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1A"/>
    <w:rsid w:val="002E766E"/>
    <w:rsid w:val="002F0F36"/>
    <w:rsid w:val="004F3065"/>
    <w:rsid w:val="009A1B1A"/>
    <w:rsid w:val="00A27F5B"/>
    <w:rsid w:val="00B62FB4"/>
    <w:rsid w:val="00BF7136"/>
    <w:rsid w:val="00D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1B1A"/>
    <w:pPr>
      <w:ind w:left="-180"/>
    </w:pPr>
  </w:style>
  <w:style w:type="character" w:customStyle="1" w:styleId="a4">
    <w:name w:val="Основной текст с отступом Знак"/>
    <w:basedOn w:val="a0"/>
    <w:link w:val="a3"/>
    <w:semiHidden/>
    <w:rsid w:val="009A1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1B1A"/>
    <w:pPr>
      <w:ind w:left="-180"/>
    </w:pPr>
  </w:style>
  <w:style w:type="character" w:customStyle="1" w:styleId="a4">
    <w:name w:val="Основной текст с отступом Знак"/>
    <w:basedOn w:val="a0"/>
    <w:link w:val="a3"/>
    <w:semiHidden/>
    <w:rsid w:val="009A1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cp:lastPrinted>2018-01-18T11:44:00Z</cp:lastPrinted>
  <dcterms:created xsi:type="dcterms:W3CDTF">2018-02-09T13:10:00Z</dcterms:created>
  <dcterms:modified xsi:type="dcterms:W3CDTF">2018-02-09T13:18:00Z</dcterms:modified>
</cp:coreProperties>
</file>